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5C" w:rsidRPr="003954B7" w:rsidRDefault="008F0E5C" w:rsidP="008F0E5C">
      <w:pPr>
        <w:jc w:val="center"/>
        <w:rPr>
          <w:rFonts w:asciiTheme="majorHAnsi" w:hAnsiTheme="majorHAnsi" w:cstheme="minorHAnsi"/>
          <w:b/>
        </w:rPr>
      </w:pPr>
      <w:r w:rsidRPr="003954B7">
        <w:rPr>
          <w:rFonts w:asciiTheme="majorHAnsi" w:hAnsiTheme="majorHAnsi" w:cstheme="minorHAnsi"/>
          <w:b/>
        </w:rPr>
        <w:t xml:space="preserve">Приглашаем Вас на соборный молебен перед </w:t>
      </w:r>
      <w:r>
        <w:rPr>
          <w:rFonts w:asciiTheme="majorHAnsi" w:hAnsiTheme="majorHAnsi" w:cstheme="minorHAnsi"/>
          <w:b/>
        </w:rPr>
        <w:t xml:space="preserve">Чудотворной </w:t>
      </w:r>
      <w:r w:rsidRPr="003954B7">
        <w:rPr>
          <w:rFonts w:asciiTheme="majorHAnsi" w:hAnsiTheme="majorHAnsi" w:cstheme="minorHAnsi"/>
          <w:b/>
        </w:rPr>
        <w:t>А</w:t>
      </w:r>
      <w:r w:rsidR="0003080D">
        <w:rPr>
          <w:rFonts w:asciiTheme="majorHAnsi" w:hAnsiTheme="majorHAnsi" w:cstheme="minorHAnsi"/>
          <w:b/>
        </w:rPr>
        <w:t>лбазинской иконой Божией Матери</w:t>
      </w:r>
      <w:r w:rsidRPr="003954B7">
        <w:rPr>
          <w:rFonts w:asciiTheme="majorHAnsi" w:hAnsiTheme="majorHAnsi" w:cstheme="minorHAnsi"/>
          <w:b/>
        </w:rPr>
        <w:t xml:space="preserve"> </w:t>
      </w:r>
    </w:p>
    <w:p w:rsidR="008F0E5C" w:rsidRDefault="008F0E5C" w:rsidP="008F0E5C">
      <w:pPr>
        <w:jc w:val="center"/>
      </w:pPr>
      <w:r>
        <w:rPr>
          <w:rFonts w:ascii="Georgia" w:hAnsi="Georgia"/>
          <w:noProof/>
        </w:rPr>
        <w:drawing>
          <wp:inline distT="0" distB="0" distL="0" distR="0">
            <wp:extent cx="2743200" cy="2954867"/>
            <wp:effectExtent l="19050" t="0" r="0" b="0"/>
            <wp:docPr id="11" name="Рисунок 1" descr="C:\Users\User\Desktop\Албазинская-икона-Божией-Матери-в-ри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базинская-икона-Божией-Матери-в-риз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5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5C" w:rsidRPr="007A3ABA" w:rsidRDefault="008F0E5C" w:rsidP="008F0E5C">
      <w:pPr>
        <w:spacing w:line="360" w:lineRule="auto"/>
        <w:jc w:val="both"/>
        <w:rPr>
          <w:rFonts w:asciiTheme="majorHAnsi" w:hAnsiTheme="majorHAnsi" w:cstheme="minorHAnsi"/>
        </w:rPr>
      </w:pPr>
      <w:r w:rsidRPr="007A3ABA">
        <w:rPr>
          <w:rFonts w:asciiTheme="majorHAnsi" w:hAnsiTheme="majorHAnsi" w:cstheme="minorHAnsi"/>
        </w:rPr>
        <w:t>Молебен совершается каждую пятницу в 07.00  (утра)  в Благовещенском кафедральном соборе по адресу:</w:t>
      </w:r>
      <w:r>
        <w:rPr>
          <w:rFonts w:asciiTheme="majorHAnsi" w:hAnsiTheme="majorHAnsi" w:cstheme="minorHAnsi"/>
        </w:rPr>
        <w:t xml:space="preserve"> </w:t>
      </w:r>
      <w:proofErr w:type="gramStart"/>
      <w:r w:rsidRPr="003954B7">
        <w:rPr>
          <w:rFonts w:asciiTheme="majorHAnsi" w:hAnsiTheme="majorHAnsi" w:cstheme="minorHAnsi"/>
          <w:b/>
        </w:rPr>
        <w:t>г</w:t>
      </w:r>
      <w:proofErr w:type="gramEnd"/>
      <w:r w:rsidRPr="003954B7">
        <w:rPr>
          <w:rFonts w:asciiTheme="majorHAnsi" w:hAnsiTheme="majorHAnsi" w:cstheme="minorHAnsi"/>
          <w:b/>
        </w:rPr>
        <w:t>. Благовещенск, переулок Рёлочный, 15.</w:t>
      </w:r>
      <w:r>
        <w:rPr>
          <w:rFonts w:asciiTheme="majorHAnsi" w:hAnsiTheme="majorHAnsi" w:cstheme="minorHAnsi"/>
        </w:rPr>
        <w:t xml:space="preserve"> </w:t>
      </w:r>
      <w:r w:rsidRPr="003954B7">
        <w:rPr>
          <w:rFonts w:asciiTheme="majorHAnsi" w:hAnsiTheme="majorHAnsi" w:cstheme="minorHAnsi"/>
          <w:b/>
        </w:rPr>
        <w:t>Тел.: 8(4162) 33-16-24</w:t>
      </w:r>
    </w:p>
    <w:p w:rsidR="00415C49" w:rsidRPr="0003080D" w:rsidRDefault="006E6BFF" w:rsidP="0003080D">
      <w:pPr>
        <w:spacing w:line="480" w:lineRule="auto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>
        <w:rPr>
          <w:rFonts w:asciiTheme="majorHAnsi" w:hAnsiTheme="majorHAnsi" w:cstheme="minorHAnsi"/>
          <w:b/>
          <w:i/>
          <w:sz w:val="24"/>
          <w:szCs w:val="24"/>
        </w:rPr>
        <w:t>Приглашаем всех помолиться у чудотворного образа Пресвятой Богородицы о сохранении и укреплении семей, о возрождении традиционных ценностей семейной жизни</w:t>
      </w:r>
      <w:r w:rsidR="00D9767D">
        <w:rPr>
          <w:rFonts w:asciiTheme="majorHAnsi" w:hAnsiTheme="majorHAnsi" w:cstheme="minorHAnsi"/>
          <w:b/>
          <w:i/>
          <w:sz w:val="24"/>
          <w:szCs w:val="24"/>
        </w:rPr>
        <w:t>.</w:t>
      </w:r>
    </w:p>
    <w:p w:rsidR="006E6BFF" w:rsidRDefault="006E6BFF" w:rsidP="008F0E5C">
      <w:pPr>
        <w:jc w:val="center"/>
        <w:rPr>
          <w:rFonts w:asciiTheme="majorHAnsi" w:hAnsiTheme="majorHAnsi"/>
          <w:b/>
        </w:rPr>
      </w:pPr>
    </w:p>
    <w:p w:rsidR="008F0E5C" w:rsidRPr="00BB34F7" w:rsidRDefault="008F0E5C" w:rsidP="008F0E5C">
      <w:pPr>
        <w:jc w:val="center"/>
        <w:rPr>
          <w:rFonts w:asciiTheme="majorHAnsi" w:hAnsiTheme="majorHAnsi"/>
          <w:b/>
        </w:rPr>
      </w:pPr>
      <w:r w:rsidRPr="00BB34F7">
        <w:rPr>
          <w:rFonts w:asciiTheme="majorHAnsi" w:hAnsiTheme="majorHAnsi"/>
          <w:b/>
        </w:rPr>
        <w:lastRenderedPageBreak/>
        <w:t>Дорогой читатель!</w:t>
      </w:r>
    </w:p>
    <w:p w:rsidR="008F0E5C" w:rsidRDefault="008F0E5C" w:rsidP="008F0E5C">
      <w:pPr>
        <w:jc w:val="both"/>
        <w:rPr>
          <w:rFonts w:ascii="Georgia" w:hAnsi="Georgia"/>
          <w:sz w:val="18"/>
          <w:szCs w:val="18"/>
        </w:rPr>
      </w:pPr>
      <w:r w:rsidRPr="003954B7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М</w:t>
      </w:r>
      <w:r w:rsidRPr="003954B7">
        <w:rPr>
          <w:rFonts w:ascii="Georgia" w:hAnsi="Georgia"/>
          <w:sz w:val="18"/>
          <w:szCs w:val="18"/>
        </w:rPr>
        <w:t xml:space="preserve">ы приглашаем Вас совершить </w:t>
      </w:r>
      <w:r w:rsidR="00ED409B">
        <w:rPr>
          <w:rFonts w:ascii="Georgia" w:hAnsi="Georgia"/>
          <w:sz w:val="18"/>
          <w:szCs w:val="18"/>
        </w:rPr>
        <w:t>паломническую</w:t>
      </w:r>
      <w:r w:rsidRPr="003954B7">
        <w:rPr>
          <w:rFonts w:ascii="Georgia" w:hAnsi="Georgia"/>
          <w:sz w:val="18"/>
          <w:szCs w:val="18"/>
        </w:rPr>
        <w:t xml:space="preserve"> поездку в один из амурских </w:t>
      </w:r>
      <w:r w:rsidR="00415C49" w:rsidRPr="00415C49">
        <w:rPr>
          <w:rFonts w:ascii="Georgia" w:hAnsi="Georgia"/>
          <w:b/>
          <w:sz w:val="18"/>
          <w:szCs w:val="18"/>
        </w:rPr>
        <w:t>м</w:t>
      </w:r>
      <w:r w:rsidRPr="00415C49">
        <w:rPr>
          <w:rFonts w:ascii="Georgia" w:hAnsi="Georgia"/>
          <w:b/>
          <w:sz w:val="18"/>
          <w:szCs w:val="18"/>
        </w:rPr>
        <w:t>онастырей</w:t>
      </w:r>
      <w:r w:rsidRPr="003954B7">
        <w:rPr>
          <w:rFonts w:ascii="Georgia" w:hAnsi="Georgia"/>
          <w:sz w:val="18"/>
          <w:szCs w:val="18"/>
        </w:rPr>
        <w:t xml:space="preserve">. </w:t>
      </w:r>
    </w:p>
    <w:p w:rsidR="008F0E5C" w:rsidRPr="003954B7" w:rsidRDefault="00ED409B" w:rsidP="008F0E5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b/>
          <w:color w:val="000000"/>
          <w:sz w:val="18"/>
          <w:szCs w:val="18"/>
          <w:shd w:val="clear" w:color="auto" w:fill="FFFFFF"/>
        </w:rPr>
        <w:t>Паломнические поездки</w:t>
      </w:r>
      <w:r w:rsidR="008F0E5C"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– это уникальная возможность провести время на свежем воздухе с пользой для тела и души, отдохнуть от городской суеты</w:t>
      </w:r>
      <w:r w:rsidR="008F0E5C">
        <w:rPr>
          <w:rFonts w:ascii="Georgia" w:hAnsi="Georgia" w:cs="Arial"/>
          <w:color w:val="000000"/>
          <w:sz w:val="18"/>
          <w:szCs w:val="18"/>
          <w:shd w:val="clear" w:color="auto" w:fill="FFFFFF"/>
        </w:rPr>
        <w:t>, реализовать себя в по-настоящему созидательном деле.</w:t>
      </w:r>
      <w:r w:rsidR="008F0E5C"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8F0E5C" w:rsidRPr="004A66DE" w:rsidRDefault="003E3E05" w:rsidP="008F0E5C">
      <w:pPr>
        <w:jc w:val="both"/>
        <w:rPr>
          <w:rStyle w:val="a8"/>
          <w:rFonts w:ascii="Georgia" w:hAnsi="Georgia" w:cs="Arial"/>
          <w:sz w:val="16"/>
          <w:szCs w:val="16"/>
          <w:shd w:val="clear" w:color="auto" w:fill="FFFFFF"/>
        </w:rPr>
      </w:pPr>
      <w:r>
        <w:rPr>
          <w:rFonts w:ascii="Georgia" w:hAnsi="Georgia" w:cs="Arial"/>
          <w:color w:val="000000"/>
          <w:sz w:val="18"/>
          <w:szCs w:val="18"/>
          <w:shd w:val="clear" w:color="auto" w:fill="FFFFFF"/>
        </w:rPr>
        <w:t>Всех желающих</w:t>
      </w:r>
      <w:r w:rsidR="008F0E5C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мы </w:t>
      </w:r>
      <w:r w:rsidR="008F0E5C"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приглашаем в </w:t>
      </w:r>
      <w:r w:rsidR="008F0E5C" w:rsidRPr="0055228E">
        <w:rPr>
          <w:rStyle w:val="a8"/>
          <w:rFonts w:ascii="Georgia" w:hAnsi="Georgia" w:cs="Arial"/>
          <w:b w:val="0"/>
          <w:sz w:val="18"/>
          <w:szCs w:val="18"/>
          <w:shd w:val="clear" w:color="auto" w:fill="FFFFFF"/>
        </w:rPr>
        <w:t>Свято-Троицкий мужской епархиальный монастырь:</w:t>
      </w:r>
      <w:r w:rsidR="008F0E5C" w:rsidRPr="003954B7">
        <w:rPr>
          <w:rStyle w:val="a8"/>
          <w:rFonts w:ascii="Georgia" w:hAnsi="Georgia" w:cs="Arial"/>
          <w:sz w:val="18"/>
          <w:szCs w:val="18"/>
          <w:shd w:val="clear" w:color="auto" w:fill="FFFFFF"/>
        </w:rPr>
        <w:t xml:space="preserve"> </w:t>
      </w:r>
      <w:r w:rsidR="008F0E5C" w:rsidRPr="004A66DE">
        <w:rPr>
          <w:rStyle w:val="a8"/>
          <w:rFonts w:ascii="Georgia" w:hAnsi="Georgia" w:cs="Arial"/>
          <w:sz w:val="18"/>
          <w:szCs w:val="18"/>
          <w:shd w:val="clear" w:color="auto" w:fill="FFFFFF"/>
        </w:rPr>
        <w:t xml:space="preserve">с. </w:t>
      </w:r>
      <w:proofErr w:type="gramStart"/>
      <w:r w:rsidR="008F0E5C" w:rsidRPr="004A66DE">
        <w:rPr>
          <w:rStyle w:val="a8"/>
          <w:rFonts w:ascii="Georgia" w:hAnsi="Georgia" w:cs="Arial"/>
          <w:sz w:val="18"/>
          <w:szCs w:val="18"/>
          <w:shd w:val="clear" w:color="auto" w:fill="FFFFFF"/>
        </w:rPr>
        <w:t>Троицкое</w:t>
      </w:r>
      <w:proofErr w:type="gramEnd"/>
      <w:r w:rsidR="008F0E5C" w:rsidRPr="004A66DE">
        <w:rPr>
          <w:rStyle w:val="a8"/>
          <w:rFonts w:ascii="Georgia" w:hAnsi="Georgia" w:cs="Arial"/>
          <w:sz w:val="18"/>
          <w:szCs w:val="18"/>
          <w:shd w:val="clear" w:color="auto" w:fill="FFFFFF"/>
        </w:rPr>
        <w:t xml:space="preserve">, ул. Комсомольская 15, тел.: </w:t>
      </w:r>
      <w:r w:rsidR="006E6BFF">
        <w:rPr>
          <w:rStyle w:val="a8"/>
          <w:rFonts w:ascii="Georgia" w:hAnsi="Georgia" w:cs="Arial"/>
          <w:sz w:val="18"/>
          <w:szCs w:val="18"/>
          <w:shd w:val="clear" w:color="auto" w:fill="FFFFFF"/>
        </w:rPr>
        <w:t>8914-062-8287;</w:t>
      </w:r>
    </w:p>
    <w:p w:rsidR="008F0E5C" w:rsidRPr="00BB34F7" w:rsidRDefault="008F0E5C" w:rsidP="003E3E05">
      <w:pPr>
        <w:pStyle w:val="a9"/>
        <w:shd w:val="clear" w:color="auto" w:fill="FFFFFF"/>
        <w:spacing w:before="0" w:beforeAutospacing="0" w:after="315" w:afterAutospacing="0" w:line="276" w:lineRule="auto"/>
        <w:rPr>
          <w:rFonts w:ascii="Georgia" w:hAnsi="Georgia" w:cs="Arial"/>
          <w:b/>
          <w:bCs/>
          <w:sz w:val="18"/>
          <w:szCs w:val="18"/>
        </w:rPr>
      </w:pPr>
      <w:r w:rsidRPr="003954B7">
        <w:rPr>
          <w:rStyle w:val="a8"/>
          <w:rFonts w:ascii="Georgia" w:hAnsi="Georgia" w:cs="Arial"/>
          <w:sz w:val="18"/>
          <w:szCs w:val="18"/>
        </w:rPr>
        <w:t>Маршрут проезда</w:t>
      </w:r>
      <w:r>
        <w:rPr>
          <w:rStyle w:val="a8"/>
          <w:rFonts w:ascii="Georgia" w:hAnsi="Georgia" w:cs="Arial"/>
          <w:sz w:val="18"/>
          <w:szCs w:val="18"/>
        </w:rPr>
        <w:t xml:space="preserve">: </w:t>
      </w:r>
      <w:proofErr w:type="gramStart"/>
      <w:r w:rsidRPr="003954B7">
        <w:rPr>
          <w:rFonts w:ascii="Georgia" w:hAnsi="Georgia" w:cs="Arial"/>
          <w:sz w:val="18"/>
          <w:szCs w:val="18"/>
        </w:rPr>
        <w:t>Общая длина: 94 км, среднее время в пути: 2 ч</w:t>
      </w:r>
      <w:r>
        <w:rPr>
          <w:rFonts w:ascii="Georgia" w:hAnsi="Georgia" w:cs="Arial"/>
          <w:sz w:val="18"/>
          <w:szCs w:val="18"/>
        </w:rPr>
        <w:t>.</w:t>
      </w:r>
      <w:r>
        <w:rPr>
          <w:rFonts w:ascii="Georgia" w:hAnsi="Georgia" w:cs="Arial"/>
          <w:b/>
          <w:bCs/>
          <w:sz w:val="18"/>
          <w:szCs w:val="18"/>
        </w:rPr>
        <w:t xml:space="preserve"> </w:t>
      </w:r>
      <w:r w:rsidRPr="003954B7">
        <w:rPr>
          <w:rFonts w:ascii="Georgia" w:hAnsi="Georgia" w:cs="Arial"/>
          <w:sz w:val="18"/>
          <w:szCs w:val="18"/>
          <w:u w:val="single"/>
        </w:rPr>
        <w:t>А.Новотроицкое шоссе</w:t>
      </w:r>
      <w:r w:rsidRPr="003954B7">
        <w:rPr>
          <w:rStyle w:val="apple-converted-space"/>
          <w:rFonts w:ascii="Georgia" w:hAnsi="Georgia" w:cs="Arial"/>
          <w:sz w:val="18"/>
          <w:szCs w:val="18"/>
        </w:rPr>
        <w:t> </w:t>
      </w:r>
      <w:r w:rsidRPr="003954B7">
        <w:rPr>
          <w:rFonts w:ascii="Georgia" w:hAnsi="Georgia" w:cs="Arial"/>
          <w:sz w:val="18"/>
          <w:szCs w:val="18"/>
        </w:rPr>
        <w:t>(Благовещенск)</w:t>
      </w:r>
      <w:r w:rsidRPr="003954B7">
        <w:rPr>
          <w:rFonts w:ascii="Georgia" w:hAnsi="Georgia" w:cs="Arial"/>
          <w:sz w:val="18"/>
          <w:szCs w:val="18"/>
        </w:rPr>
        <w:br/>
        <w:t>Въезд на перекресток с круговым движением, Магистральная улица, 160 м</w:t>
      </w:r>
      <w:r w:rsidRPr="003954B7">
        <w:rPr>
          <w:rFonts w:ascii="Georgia" w:hAnsi="Georgia" w:cs="Arial"/>
          <w:sz w:val="18"/>
          <w:szCs w:val="18"/>
        </w:rPr>
        <w:br/>
        <w:t>Съезд с перекрестка с круговым движением, Магистральная улица, 54 м</w:t>
      </w:r>
      <w:r w:rsidRPr="003954B7">
        <w:rPr>
          <w:rFonts w:ascii="Georgia" w:hAnsi="Georgia" w:cs="Arial"/>
          <w:sz w:val="18"/>
          <w:szCs w:val="18"/>
        </w:rPr>
        <w:br/>
        <w:t>Магистральная улица, 3,1 км</w:t>
      </w:r>
      <w:r w:rsidRPr="003954B7">
        <w:rPr>
          <w:rFonts w:ascii="Georgia" w:hAnsi="Georgia" w:cs="Arial"/>
          <w:sz w:val="18"/>
          <w:szCs w:val="18"/>
        </w:rPr>
        <w:br/>
        <w:t>Р-461, 13 км</w:t>
      </w:r>
      <w:r w:rsidRPr="003954B7">
        <w:rPr>
          <w:rFonts w:ascii="Georgia" w:hAnsi="Georgia" w:cs="Arial"/>
          <w:sz w:val="18"/>
          <w:szCs w:val="18"/>
        </w:rPr>
        <w:br/>
        <w:t>Налево, 21 км</w:t>
      </w:r>
      <w:r w:rsidRPr="003954B7">
        <w:rPr>
          <w:rFonts w:ascii="Georgia" w:hAnsi="Georgia" w:cs="Arial"/>
          <w:sz w:val="18"/>
          <w:szCs w:val="18"/>
        </w:rPr>
        <w:br/>
        <w:t>Налево, 27 км</w:t>
      </w:r>
      <w:r w:rsidRPr="003954B7">
        <w:rPr>
          <w:rFonts w:ascii="Georgia" w:hAnsi="Georgia" w:cs="Arial"/>
          <w:sz w:val="18"/>
          <w:szCs w:val="18"/>
        </w:rPr>
        <w:br/>
        <w:t>Направо, Р-469, 12 км</w:t>
      </w:r>
      <w:r w:rsidRPr="003954B7">
        <w:rPr>
          <w:rFonts w:ascii="Georgia" w:hAnsi="Georgia" w:cs="Arial"/>
          <w:sz w:val="18"/>
          <w:szCs w:val="18"/>
        </w:rPr>
        <w:br/>
        <w:t>Налево, 9,8 км</w:t>
      </w:r>
      <w:r w:rsidRPr="003954B7">
        <w:rPr>
          <w:rFonts w:ascii="Georgia" w:hAnsi="Georgia" w:cs="Arial"/>
          <w:sz w:val="18"/>
          <w:szCs w:val="18"/>
        </w:rPr>
        <w:br/>
        <w:t>Направо, 8,1 км</w:t>
      </w:r>
      <w:proofErr w:type="gramEnd"/>
    </w:p>
    <w:p w:rsidR="008F0E5C" w:rsidRDefault="003E3E05" w:rsidP="003E3E05">
      <w:pPr>
        <w:pStyle w:val="a9"/>
        <w:shd w:val="clear" w:color="auto" w:fill="FFFFFF"/>
        <w:spacing w:before="0" w:beforeAutospacing="0" w:after="315" w:afterAutospacing="0" w:line="276" w:lineRule="auto"/>
        <w:jc w:val="both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Также </w:t>
      </w:r>
      <w:r w:rsidR="008F0E5C">
        <w:rPr>
          <w:rFonts w:ascii="Georgia" w:hAnsi="Georgia" w:cs="Arial"/>
          <w:sz w:val="18"/>
          <w:szCs w:val="18"/>
        </w:rPr>
        <w:t xml:space="preserve"> приглашаем  в Епархиальный Женский Монастырь Албазинской иконы Божией Матери «Слово плоть Бысть»: </w:t>
      </w:r>
      <w:r w:rsidR="008F0E5C" w:rsidRPr="004A66DE">
        <w:rPr>
          <w:rFonts w:ascii="Georgia" w:hAnsi="Georgia" w:cs="Arial"/>
          <w:b/>
          <w:sz w:val="18"/>
          <w:szCs w:val="18"/>
        </w:rPr>
        <w:t xml:space="preserve">с. Среднебелая, ул. Лазо  15, тел.: </w:t>
      </w:r>
      <w:r w:rsidR="006E6BFF">
        <w:rPr>
          <w:rFonts w:ascii="Georgia" w:hAnsi="Georgia" w:cs="Arial"/>
          <w:b/>
          <w:sz w:val="18"/>
          <w:szCs w:val="18"/>
        </w:rPr>
        <w:t>8914-062-8287;</w:t>
      </w:r>
    </w:p>
    <w:p w:rsidR="006C6E10" w:rsidRPr="008F0E5C" w:rsidRDefault="008F0E5C" w:rsidP="003E3E05">
      <w:pPr>
        <w:rPr>
          <w:rFonts w:asciiTheme="majorHAnsi" w:hAnsiTheme="majorHAnsi"/>
        </w:rPr>
      </w:pPr>
      <w:r w:rsidRPr="003954B7">
        <w:rPr>
          <w:rStyle w:val="a8"/>
          <w:rFonts w:ascii="Georgia" w:hAnsi="Georgia" w:cs="Arial"/>
          <w:sz w:val="18"/>
          <w:szCs w:val="18"/>
        </w:rPr>
        <w:t>Маршрут проезда</w:t>
      </w:r>
      <w:r>
        <w:rPr>
          <w:rStyle w:val="a8"/>
          <w:rFonts w:ascii="Georgia" w:hAnsi="Georgia" w:cs="Arial"/>
          <w:sz w:val="18"/>
          <w:szCs w:val="18"/>
        </w:rPr>
        <w:t xml:space="preserve">: </w:t>
      </w:r>
      <w:proofErr w:type="gramStart"/>
      <w:r w:rsidRPr="003954B7">
        <w:rPr>
          <w:rFonts w:ascii="Georgia" w:hAnsi="Georgia" w:cs="Arial"/>
          <w:sz w:val="18"/>
          <w:szCs w:val="18"/>
        </w:rPr>
        <w:t xml:space="preserve">Общая длина: </w:t>
      </w:r>
      <w:r>
        <w:rPr>
          <w:rFonts w:ascii="Georgia" w:hAnsi="Georgia" w:cs="Arial"/>
          <w:sz w:val="18"/>
          <w:szCs w:val="18"/>
        </w:rPr>
        <w:t>78</w:t>
      </w:r>
      <w:r w:rsidRPr="003954B7">
        <w:rPr>
          <w:rFonts w:ascii="Georgia" w:hAnsi="Georgia" w:cs="Arial"/>
          <w:sz w:val="18"/>
          <w:szCs w:val="18"/>
        </w:rPr>
        <w:t xml:space="preserve"> км, среднее время в пути: </w:t>
      </w:r>
      <w:r>
        <w:rPr>
          <w:rFonts w:ascii="Georgia" w:hAnsi="Georgia" w:cs="Arial"/>
          <w:sz w:val="18"/>
          <w:szCs w:val="18"/>
        </w:rPr>
        <w:t>1</w:t>
      </w:r>
      <w:r w:rsidRPr="003954B7">
        <w:rPr>
          <w:rFonts w:ascii="Georgia" w:hAnsi="Georgia" w:cs="Arial"/>
          <w:sz w:val="18"/>
          <w:szCs w:val="18"/>
        </w:rPr>
        <w:t xml:space="preserve"> ч</w:t>
      </w:r>
      <w:r>
        <w:rPr>
          <w:rFonts w:ascii="Georgia" w:hAnsi="Georgia" w:cs="Arial"/>
          <w:sz w:val="18"/>
          <w:szCs w:val="18"/>
        </w:rPr>
        <w:t>. 30 мин.</w:t>
      </w:r>
      <w:r>
        <w:rPr>
          <w:rFonts w:ascii="Georgia" w:hAnsi="Georgia" w:cs="Arial"/>
          <w:b/>
          <w:bCs/>
          <w:sz w:val="18"/>
          <w:szCs w:val="18"/>
        </w:rPr>
        <w:t xml:space="preserve">  </w:t>
      </w:r>
      <w:r w:rsidRPr="003954B7">
        <w:rPr>
          <w:rFonts w:ascii="Georgia" w:hAnsi="Georgia" w:cs="Arial"/>
          <w:sz w:val="18"/>
          <w:szCs w:val="18"/>
          <w:u w:val="single"/>
        </w:rPr>
        <w:t>А.Новотроицкое шоссе</w:t>
      </w:r>
      <w:r w:rsidRPr="003954B7">
        <w:rPr>
          <w:rStyle w:val="apple-converted-space"/>
          <w:rFonts w:ascii="Georgia" w:hAnsi="Georgia" w:cs="Arial"/>
          <w:sz w:val="18"/>
          <w:szCs w:val="18"/>
        </w:rPr>
        <w:t> </w:t>
      </w:r>
      <w:r w:rsidRPr="003954B7">
        <w:rPr>
          <w:rFonts w:ascii="Georgia" w:hAnsi="Georgia" w:cs="Arial"/>
          <w:sz w:val="18"/>
          <w:szCs w:val="18"/>
        </w:rPr>
        <w:t>(Благовещенск)</w:t>
      </w:r>
      <w:r w:rsidRPr="003954B7">
        <w:rPr>
          <w:rFonts w:ascii="Georgia" w:hAnsi="Georgia" w:cs="Arial"/>
          <w:sz w:val="18"/>
          <w:szCs w:val="18"/>
        </w:rPr>
        <w:br/>
        <w:t>Въезд на перекресток с круговым движением, Магистральная улица, 160 м</w:t>
      </w:r>
      <w:r w:rsidRPr="003954B7">
        <w:rPr>
          <w:rFonts w:ascii="Georgia" w:hAnsi="Georgia" w:cs="Arial"/>
          <w:sz w:val="18"/>
          <w:szCs w:val="18"/>
        </w:rPr>
        <w:br/>
        <w:t>Съезд с перекрестка с круговым движением, Магистральная улица, 54 м</w:t>
      </w:r>
      <w:r w:rsidRPr="003954B7">
        <w:rPr>
          <w:rFonts w:ascii="Georgia" w:hAnsi="Georgia" w:cs="Arial"/>
          <w:sz w:val="18"/>
          <w:szCs w:val="18"/>
        </w:rPr>
        <w:br/>
        <w:t>Магистральная улица, 3,1 км</w:t>
      </w:r>
      <w:r w:rsidRPr="003954B7">
        <w:rPr>
          <w:rFonts w:ascii="Georgia" w:hAnsi="Georgia" w:cs="Arial"/>
          <w:sz w:val="18"/>
          <w:szCs w:val="18"/>
        </w:rPr>
        <w:br/>
        <w:t>Р-461, 13 км</w:t>
      </w:r>
      <w:r w:rsidRPr="003954B7">
        <w:rPr>
          <w:rFonts w:ascii="Georgia" w:hAnsi="Georgia" w:cs="Arial"/>
          <w:sz w:val="18"/>
          <w:szCs w:val="18"/>
        </w:rPr>
        <w:br/>
        <w:t>Налево, 21 км</w:t>
      </w:r>
      <w:r w:rsidRPr="003954B7">
        <w:rPr>
          <w:rFonts w:ascii="Georgia" w:hAnsi="Georgia" w:cs="Arial"/>
          <w:sz w:val="18"/>
          <w:szCs w:val="18"/>
        </w:rPr>
        <w:br/>
        <w:t>Налево, 27 км</w:t>
      </w:r>
      <w:r w:rsidRPr="003954B7">
        <w:rPr>
          <w:rFonts w:ascii="Georgia" w:hAnsi="Georgia" w:cs="Arial"/>
          <w:sz w:val="18"/>
          <w:szCs w:val="18"/>
        </w:rPr>
        <w:br/>
        <w:t>Направо, Р-469, 1</w:t>
      </w:r>
      <w:r>
        <w:rPr>
          <w:rFonts w:ascii="Georgia" w:hAnsi="Georgia" w:cs="Arial"/>
          <w:sz w:val="18"/>
          <w:szCs w:val="18"/>
        </w:rPr>
        <w:t>1</w:t>
      </w:r>
      <w:r w:rsidRPr="003954B7">
        <w:rPr>
          <w:rFonts w:ascii="Georgia" w:hAnsi="Georgia" w:cs="Arial"/>
          <w:sz w:val="18"/>
          <w:szCs w:val="18"/>
        </w:rPr>
        <w:t xml:space="preserve"> км</w:t>
      </w:r>
      <w:proofErr w:type="gramEnd"/>
    </w:p>
    <w:p w:rsidR="00B31DCF" w:rsidRPr="008F0E5C" w:rsidRDefault="00B31DCF" w:rsidP="008F0E5C">
      <w:pPr>
        <w:rPr>
          <w:rFonts w:asciiTheme="majorHAnsi" w:eastAsia="DFKai-SB" w:hAnsiTheme="majorHAnsi" w:cs="Times New Roman"/>
          <w:sz w:val="24"/>
          <w:szCs w:val="24"/>
        </w:rPr>
      </w:pPr>
    </w:p>
    <w:p w:rsidR="00046C25" w:rsidRPr="00BF45AA" w:rsidRDefault="00046C25" w:rsidP="001F6E55">
      <w:pPr>
        <w:jc w:val="center"/>
        <w:rPr>
          <w:rFonts w:asciiTheme="majorHAnsi" w:eastAsia="DFKai-SB" w:hAnsiTheme="majorHAnsi" w:cs="Times New Roman"/>
          <w:sz w:val="24"/>
          <w:szCs w:val="24"/>
        </w:rPr>
      </w:pPr>
      <w:r w:rsidRPr="00BF45AA">
        <w:rPr>
          <w:rFonts w:asciiTheme="majorHAnsi" w:eastAsia="DFKai-SB" w:hAnsiTheme="majorHAnsi" w:cs="Times New Roman"/>
          <w:sz w:val="24"/>
          <w:szCs w:val="24"/>
        </w:rPr>
        <w:lastRenderedPageBreak/>
        <w:t>По благословению Епископа Благовещенского и Тындинского Лукиана</w:t>
      </w:r>
    </w:p>
    <w:p w:rsidR="006C6E10" w:rsidRPr="00BF45AA" w:rsidRDefault="006C6E10">
      <w:pPr>
        <w:rPr>
          <w:rFonts w:asciiTheme="majorHAnsi" w:hAnsiTheme="majorHAnsi"/>
        </w:rPr>
      </w:pPr>
    </w:p>
    <w:p w:rsidR="006C6E10" w:rsidRPr="00BF45AA" w:rsidRDefault="006C6E10">
      <w:pPr>
        <w:rPr>
          <w:rFonts w:asciiTheme="majorHAnsi" w:hAnsiTheme="majorHAnsi"/>
        </w:rPr>
      </w:pPr>
    </w:p>
    <w:p w:rsidR="006E6BFF" w:rsidRPr="0037730E" w:rsidRDefault="006E6BFF" w:rsidP="006E6BF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8 июля праздник Петра и Февронии – святых покровителей семьи.</w:t>
      </w:r>
    </w:p>
    <w:p w:rsidR="00D73014" w:rsidRPr="00BF45AA" w:rsidRDefault="00D73014">
      <w:pPr>
        <w:rPr>
          <w:rFonts w:asciiTheme="majorHAnsi" w:hAnsiTheme="majorHAnsi"/>
        </w:rPr>
      </w:pPr>
    </w:p>
    <w:p w:rsidR="00A2087B" w:rsidRPr="00DF61BF" w:rsidRDefault="00700531" w:rsidP="00700531">
      <w:pPr>
        <w:spacing w:line="240" w:lineRule="auto"/>
        <w:rPr>
          <w:rFonts w:ascii="Georgia" w:hAnsi="Georgia"/>
        </w:rPr>
      </w:pPr>
      <w:r w:rsidRPr="00700531">
        <w:rPr>
          <w:rFonts w:ascii="Georgia" w:hAnsi="Georgia"/>
          <w:i/>
        </w:rPr>
        <w:t xml:space="preserve">                       </w:t>
      </w:r>
      <w:r w:rsidR="00DF61BF">
        <w:rPr>
          <w:rFonts w:ascii="Georgia" w:hAnsi="Georgia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156210</wp:posOffset>
            </wp:positionV>
            <wp:extent cx="3105150" cy="2066925"/>
            <wp:effectExtent l="19050" t="0" r="0" b="0"/>
            <wp:wrapThrough wrapText="bothSides">
              <wp:wrapPolygon edited="0">
                <wp:start x="-133" y="0"/>
                <wp:lineTo x="-133" y="21500"/>
                <wp:lineTo x="21600" y="21500"/>
                <wp:lineTo x="21600" y="0"/>
                <wp:lineTo x="-133" y="0"/>
              </wp:wrapPolygon>
            </wp:wrapThrough>
            <wp:docPr id="2" name="Рисунок 1" descr="D:\МИССИОНЕРСКИЙ ОТДЕЛ\Буклеты, листовки, баннеры\Буклеты\Церковные праздники\08. 07. День Семьи\Картинки\7vqDKxyHk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ССИОНЕРСКИЙ ОТДЕЛ\Буклеты, листовки, баннеры\Буклеты\Церковные праздники\08. 07. День Семьи\Картинки\7vqDKxyHkf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531" w:rsidRDefault="00700531" w:rsidP="00700531">
      <w:pPr>
        <w:spacing w:line="240" w:lineRule="auto"/>
        <w:rPr>
          <w:rFonts w:ascii="Georgia" w:hAnsi="Georgia"/>
          <w:i/>
        </w:rPr>
      </w:pPr>
    </w:p>
    <w:p w:rsidR="006E6BFF" w:rsidRDefault="006E6BFF" w:rsidP="00700531">
      <w:pPr>
        <w:spacing w:line="240" w:lineRule="auto"/>
        <w:rPr>
          <w:rFonts w:ascii="Georgia" w:hAnsi="Georgia"/>
          <w:i/>
        </w:rPr>
      </w:pPr>
    </w:p>
    <w:p w:rsidR="006E6BFF" w:rsidRDefault="006E6BFF" w:rsidP="00700531">
      <w:pPr>
        <w:spacing w:line="240" w:lineRule="auto"/>
        <w:rPr>
          <w:rFonts w:ascii="Georgia" w:hAnsi="Georgia"/>
          <w:i/>
        </w:rPr>
      </w:pPr>
    </w:p>
    <w:p w:rsidR="006E6BFF" w:rsidRPr="00700531" w:rsidRDefault="006E6BFF" w:rsidP="00700531">
      <w:pPr>
        <w:spacing w:line="240" w:lineRule="auto"/>
        <w:rPr>
          <w:rFonts w:ascii="Georgia" w:hAnsi="Georgia"/>
          <w:i/>
        </w:rPr>
      </w:pPr>
    </w:p>
    <w:p w:rsidR="00BF45AA" w:rsidRPr="00BF45AA" w:rsidRDefault="00BF45AA" w:rsidP="00BF45AA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BF45AA">
        <w:rPr>
          <w:rFonts w:asciiTheme="majorHAnsi" w:hAnsiTheme="majorHAnsi"/>
          <w:sz w:val="28"/>
          <w:szCs w:val="28"/>
        </w:rPr>
        <w:t>Миссионерский отдел</w:t>
      </w:r>
    </w:p>
    <w:p w:rsidR="00700531" w:rsidRDefault="00BF45AA" w:rsidP="00700531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BF45AA">
        <w:rPr>
          <w:rFonts w:asciiTheme="majorHAnsi" w:hAnsiTheme="majorHAnsi"/>
          <w:sz w:val="28"/>
          <w:szCs w:val="28"/>
        </w:rPr>
        <w:t>Благовещенской Епархии</w:t>
      </w:r>
    </w:p>
    <w:p w:rsidR="006E6BFF" w:rsidRDefault="006E6BFF" w:rsidP="00700531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8F0E5C" w:rsidRPr="00530BD2" w:rsidRDefault="00530BD2" w:rsidP="00530BD2">
      <w:pPr>
        <w:jc w:val="both"/>
        <w:rPr>
          <w:rFonts w:ascii="Georgia" w:hAnsi="Georgia" w:cstheme="minorHAnsi"/>
          <w:b/>
        </w:rPr>
      </w:pPr>
      <w:r w:rsidRPr="00530BD2">
        <w:rPr>
          <w:rFonts w:ascii="Georgia" w:hAnsi="Georgia" w:cstheme="minorHAnsi"/>
          <w:b/>
          <w:noProof/>
          <w:color w:val="FF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-635</wp:posOffset>
            </wp:positionV>
            <wp:extent cx="3028950" cy="1943100"/>
            <wp:effectExtent l="19050" t="0" r="0" b="0"/>
            <wp:wrapThrough wrapText="bothSides">
              <wp:wrapPolygon edited="0">
                <wp:start x="-136" y="0"/>
                <wp:lineTo x="-136" y="21388"/>
                <wp:lineTo x="21600" y="21388"/>
                <wp:lineTo x="21600" y="0"/>
                <wp:lineTo x="-136" y="0"/>
              </wp:wrapPolygon>
            </wp:wrapThrough>
            <wp:docPr id="3" name="Рисунок 2" descr="D:\МИССИОНЕРСКИЙ ОТДЕЛ\Буклеты, листовки, баннеры\Буклеты\Церковные праздники\08. 07. День Семьи\Картинки\1339940045_kak-bit-schastlivim-kazhd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ИССИОНЕРСКИЙ ОТДЕЛ\Буклеты, листовки, баннеры\Буклеты\Церковные праздники\08. 07. День Семьи\Картинки\1339940045_kak-bit-schastlivim-kazhdom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BD2">
        <w:rPr>
          <w:rFonts w:ascii="Georgia" w:hAnsi="Georgia"/>
          <w:b/>
          <w:color w:val="FF0000"/>
          <w:sz w:val="20"/>
          <w:szCs w:val="20"/>
          <w:shd w:val="clear" w:color="auto" w:fill="FFFFFF"/>
        </w:rPr>
        <w:t>Любовь</w:t>
      </w:r>
      <w:r w:rsidRPr="00530BD2">
        <w:rPr>
          <w:rFonts w:ascii="Georgia" w:hAnsi="Georgia"/>
          <w:sz w:val="20"/>
          <w:szCs w:val="20"/>
          <w:shd w:val="clear" w:color="auto" w:fill="FFFFFF"/>
        </w:rPr>
        <w:t xml:space="preserve"> отличается от </w:t>
      </w:r>
      <w:r w:rsidRPr="00530BD2">
        <w:rPr>
          <w:rFonts w:ascii="Georgia" w:hAnsi="Georgia"/>
          <w:b/>
          <w:color w:val="FF0000"/>
          <w:sz w:val="20"/>
          <w:szCs w:val="20"/>
          <w:shd w:val="clear" w:color="auto" w:fill="FFFFFF"/>
        </w:rPr>
        <w:t>влюблённости</w:t>
      </w:r>
      <w:r w:rsidRPr="00530BD2">
        <w:rPr>
          <w:rFonts w:ascii="Georgia" w:hAnsi="Georgia"/>
          <w:sz w:val="20"/>
          <w:szCs w:val="20"/>
          <w:shd w:val="clear" w:color="auto" w:fill="FFFFFF"/>
        </w:rPr>
        <w:t xml:space="preserve"> своей жертвенностью. Когда человек приходит к вере, всё его существо пылает большой любовью к Создателю. Эта любовь, а вернее было бы назвать ее «влюбленностью», к Богу помогает человеку отказаться от грехов, начать новую жизнь.</w:t>
      </w:r>
    </w:p>
    <w:p w:rsidR="00530BD2" w:rsidRDefault="00530BD2" w:rsidP="00530BD2">
      <w:pPr>
        <w:pStyle w:val="a5"/>
        <w:jc w:val="both"/>
        <w:rPr>
          <w:rFonts w:ascii="Georgia" w:hAnsi="Georgia"/>
          <w:sz w:val="20"/>
          <w:szCs w:val="20"/>
          <w:shd w:val="clear" w:color="auto" w:fill="FFFFFF"/>
        </w:rPr>
      </w:pPr>
      <w:r w:rsidRPr="00530BD2">
        <w:rPr>
          <w:rFonts w:ascii="Georgia" w:hAnsi="Georgia"/>
          <w:sz w:val="20"/>
          <w:szCs w:val="20"/>
          <w:shd w:val="clear" w:color="auto" w:fill="FFFFFF"/>
        </w:rPr>
        <w:t xml:space="preserve">Богословы это чудесное упоение человеческой души благодатью, называют </w:t>
      </w:r>
      <w:r w:rsidRPr="00530BD2">
        <w:rPr>
          <w:rFonts w:ascii="Georgia" w:hAnsi="Georgia"/>
          <w:color w:val="FF0000"/>
          <w:sz w:val="20"/>
          <w:szCs w:val="20"/>
          <w:shd w:val="clear" w:color="auto" w:fill="FFFFFF"/>
        </w:rPr>
        <w:t>благодатью призывающей</w:t>
      </w:r>
      <w:r w:rsidRPr="00530BD2">
        <w:rPr>
          <w:rFonts w:ascii="Georgia" w:hAnsi="Georgia"/>
          <w:sz w:val="20"/>
          <w:szCs w:val="20"/>
          <w:shd w:val="clear" w:color="auto" w:fill="FFFFFF"/>
        </w:rPr>
        <w:t xml:space="preserve">. Однако проходит какое-то время, и Господь предлагает человеку самому, по свободной воле, через трудности и препятствия идти к Нему, ибо подлинная любовь подразумевает не только озарение свыше, но и личные усилия человека. Сначала в вере все легко, </w:t>
      </w:r>
      <w:proofErr w:type="gramStart"/>
      <w:r w:rsidRPr="00530BD2">
        <w:rPr>
          <w:rFonts w:ascii="Georgia" w:hAnsi="Georgia"/>
          <w:sz w:val="20"/>
          <w:szCs w:val="20"/>
          <w:shd w:val="clear" w:color="auto" w:fill="FFFFFF"/>
        </w:rPr>
        <w:t>всё</w:t>
      </w:r>
      <w:proofErr w:type="gramEnd"/>
      <w:r w:rsidRPr="00530BD2">
        <w:rPr>
          <w:rFonts w:ascii="Georgia" w:hAnsi="Georgia"/>
          <w:sz w:val="20"/>
          <w:szCs w:val="20"/>
          <w:shd w:val="clear" w:color="auto" w:fill="FFFFFF"/>
        </w:rPr>
        <w:t xml:space="preserve"> получается, потом приходится преодолевать трудности. Многие, кстати, на этом этапе отходят от веры и Церкви.</w:t>
      </w:r>
    </w:p>
    <w:p w:rsidR="00530BD2" w:rsidRDefault="00530BD2" w:rsidP="00530BD2">
      <w:pPr>
        <w:pStyle w:val="a5"/>
        <w:jc w:val="both"/>
        <w:rPr>
          <w:rFonts w:ascii="Georgia" w:hAnsi="Georgia"/>
          <w:sz w:val="20"/>
          <w:szCs w:val="20"/>
          <w:shd w:val="clear" w:color="auto" w:fill="FFFFFF"/>
        </w:rPr>
      </w:pPr>
    </w:p>
    <w:p w:rsidR="00530BD2" w:rsidRDefault="00530BD2" w:rsidP="00530BD2">
      <w:pPr>
        <w:pStyle w:val="a5"/>
        <w:jc w:val="both"/>
        <w:rPr>
          <w:rFonts w:ascii="Georgia" w:hAnsi="Georgia"/>
          <w:sz w:val="20"/>
          <w:szCs w:val="20"/>
        </w:rPr>
      </w:pPr>
      <w:r w:rsidRPr="00530BD2">
        <w:rPr>
          <w:rFonts w:ascii="Georgia" w:hAnsi="Georgia"/>
          <w:sz w:val="20"/>
          <w:szCs w:val="20"/>
          <w:shd w:val="clear" w:color="auto" w:fill="FFFFFF"/>
        </w:rPr>
        <w:t xml:space="preserve">С похожей ситуацией мы сталкиваемся и в отношениях мужчины и женщины. Сначала влюбленность. Это головокружительное чувство, когда кажется все таким легким – принимать </w:t>
      </w:r>
      <w:proofErr w:type="gramStart"/>
      <w:r w:rsidRPr="00530BD2">
        <w:rPr>
          <w:rFonts w:ascii="Georgia" w:hAnsi="Georgia"/>
          <w:sz w:val="20"/>
          <w:szCs w:val="20"/>
          <w:shd w:val="clear" w:color="auto" w:fill="FFFFFF"/>
        </w:rPr>
        <w:t>другого</w:t>
      </w:r>
      <w:proofErr w:type="gramEnd"/>
      <w:r w:rsidRPr="00530BD2">
        <w:rPr>
          <w:rFonts w:ascii="Georgia" w:hAnsi="Georgia"/>
          <w:sz w:val="20"/>
          <w:szCs w:val="20"/>
          <w:shd w:val="clear" w:color="auto" w:fill="FFFFFF"/>
        </w:rPr>
        <w:t xml:space="preserve">, бороться с его и своими недостатками, получать от этой влюбленности силы к активной светлой жизни. Такая «любовь» падает на тебя с неба, как снег и дождь. Ты ничего не можешь с ней поделать, разве что радоваться ее приходу и оплакивать ее исчезновение. Это просто чувство, чудесное состояние сердца. Почти все фильмы, романы, журналы и песни повествуют именно о такой «любви». </w:t>
      </w:r>
      <w:r w:rsidRPr="00530BD2">
        <w:rPr>
          <w:rStyle w:val="apple-converted-space"/>
          <w:rFonts w:ascii="Georgia" w:hAnsi="Georgia" w:cstheme="minorHAnsi"/>
          <w:color w:val="000000"/>
          <w:sz w:val="20"/>
          <w:szCs w:val="20"/>
          <w:shd w:val="clear" w:color="auto" w:fill="FFFFFF"/>
        </w:rPr>
        <w:t> </w:t>
      </w:r>
      <w:r w:rsidRPr="00530BD2">
        <w:rPr>
          <w:rFonts w:ascii="Georgia" w:hAnsi="Georgia"/>
          <w:sz w:val="20"/>
          <w:szCs w:val="20"/>
          <w:shd w:val="clear" w:color="auto" w:fill="FFFFFF"/>
        </w:rPr>
        <w:t xml:space="preserve">Влюбленность действительно «падает с неба», но </w:t>
      </w:r>
      <w:r w:rsidRPr="00530BD2">
        <w:rPr>
          <w:rFonts w:ascii="Georgia" w:hAnsi="Georgia"/>
          <w:sz w:val="20"/>
          <w:szCs w:val="20"/>
        </w:rPr>
        <w:t xml:space="preserve">это еще не любовь, это всего лишь влечение. </w:t>
      </w:r>
    </w:p>
    <w:p w:rsidR="00E772C2" w:rsidRDefault="00E772C2" w:rsidP="00530BD2">
      <w:pPr>
        <w:pStyle w:val="a5"/>
        <w:jc w:val="both"/>
        <w:rPr>
          <w:rFonts w:ascii="Georgia" w:hAnsi="Georgia"/>
          <w:sz w:val="20"/>
          <w:szCs w:val="20"/>
        </w:rPr>
      </w:pPr>
    </w:p>
    <w:p w:rsidR="00E772C2" w:rsidRPr="00E772C2" w:rsidRDefault="00E772C2" w:rsidP="00530BD2">
      <w:pPr>
        <w:pStyle w:val="a5"/>
        <w:jc w:val="both"/>
        <w:rPr>
          <w:rFonts w:ascii="Georgia" w:hAnsi="Georgia"/>
          <w:sz w:val="20"/>
          <w:szCs w:val="20"/>
        </w:rPr>
      </w:pPr>
      <w:r w:rsidRPr="00E772C2">
        <w:rPr>
          <w:rFonts w:ascii="Georgia" w:hAnsi="Georgia" w:cstheme="minorHAnsi"/>
          <w:b/>
          <w:i/>
          <w:color w:val="000000"/>
          <w:sz w:val="20"/>
          <w:szCs w:val="20"/>
        </w:rPr>
        <w:lastRenderedPageBreak/>
        <w:t>Влечение — производная от эмоций и физиологии, любовь же носит жертвенный характер и </w:t>
      </w:r>
      <w:r w:rsidR="00C507AC">
        <w:rPr>
          <w:rFonts w:ascii="Georgia" w:hAnsi="Georgia" w:cstheme="minorHAnsi"/>
          <w:b/>
          <w:i/>
          <w:color w:val="000000"/>
          <w:sz w:val="20"/>
          <w:szCs w:val="20"/>
        </w:rPr>
        <w:t xml:space="preserve"> </w:t>
      </w:r>
      <w:r w:rsidRPr="00E772C2">
        <w:rPr>
          <w:rFonts w:ascii="Georgia" w:hAnsi="Georgia" w:cstheme="minorHAnsi"/>
          <w:b/>
          <w:i/>
          <w:color w:val="000000"/>
          <w:sz w:val="20"/>
          <w:szCs w:val="20"/>
        </w:rPr>
        <w:t>является производной от воли человека.</w:t>
      </w:r>
    </w:p>
    <w:p w:rsidR="00530BD2" w:rsidRDefault="00E772C2" w:rsidP="00530BD2">
      <w:pPr>
        <w:pStyle w:val="a5"/>
        <w:jc w:val="both"/>
        <w:rPr>
          <w:rFonts w:ascii="Georgia" w:hAnsi="Georgia"/>
          <w:sz w:val="20"/>
          <w:szCs w:val="20"/>
          <w:shd w:val="clear" w:color="auto" w:fill="FFFFFF"/>
        </w:rPr>
      </w:pPr>
      <w:r>
        <w:rPr>
          <w:rFonts w:ascii="Georgia" w:hAnsi="Georgia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147955</wp:posOffset>
            </wp:positionV>
            <wp:extent cx="3152775" cy="2105025"/>
            <wp:effectExtent l="19050" t="0" r="9525" b="0"/>
            <wp:wrapThrough wrapText="bothSides">
              <wp:wrapPolygon edited="0">
                <wp:start x="-131" y="0"/>
                <wp:lineTo x="-131" y="21502"/>
                <wp:lineTo x="21665" y="21502"/>
                <wp:lineTo x="21665" y="0"/>
                <wp:lineTo x="-131" y="0"/>
              </wp:wrapPolygon>
            </wp:wrapThrough>
            <wp:docPr id="4" name="Рисунок 3" descr="D:\МИССИОНЕРСКИЙ ОТДЕЛ\Буклеты, листовки, баннеры\Буклеты\Церковные праздники\08. 07. День Семьи\Картинки\Dva_lebed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ССИОНЕРСКИЙ ОТДЕЛ\Буклеты, листовки, баннеры\Буклеты\Церковные праздники\08. 07. День Семьи\Картинки\Dva_lebedy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2C2" w:rsidRDefault="00E772C2" w:rsidP="00530BD2">
      <w:pPr>
        <w:pStyle w:val="a5"/>
        <w:jc w:val="both"/>
        <w:rPr>
          <w:rFonts w:ascii="Georgia" w:hAnsi="Georgia"/>
          <w:sz w:val="20"/>
          <w:szCs w:val="20"/>
          <w:shd w:val="clear" w:color="auto" w:fill="FFFFFF"/>
        </w:rPr>
      </w:pPr>
    </w:p>
    <w:p w:rsidR="00C507AC" w:rsidRPr="0082716C" w:rsidRDefault="00E772C2" w:rsidP="0082716C">
      <w:pPr>
        <w:pStyle w:val="a5"/>
        <w:jc w:val="both"/>
        <w:rPr>
          <w:rFonts w:ascii="Georgia" w:hAnsi="Georgia"/>
          <w:sz w:val="20"/>
          <w:szCs w:val="20"/>
          <w:shd w:val="clear" w:color="auto" w:fill="FFFFFF"/>
        </w:rPr>
      </w:pPr>
      <w:r w:rsidRPr="00E772C2">
        <w:rPr>
          <w:rFonts w:ascii="Georgia" w:hAnsi="Georgia"/>
          <w:sz w:val="20"/>
          <w:szCs w:val="20"/>
          <w:shd w:val="clear" w:color="auto" w:fill="FFFFFF"/>
        </w:rPr>
        <w:t xml:space="preserve">Влечение – «любовь», как её понимали в античности – </w:t>
      </w:r>
      <w:r w:rsidRPr="00E772C2">
        <w:rPr>
          <w:rFonts w:ascii="Georgia" w:hAnsi="Georgia"/>
          <w:color w:val="FF0000"/>
          <w:sz w:val="20"/>
          <w:szCs w:val="20"/>
          <w:shd w:val="clear" w:color="auto" w:fill="FFFFFF"/>
        </w:rPr>
        <w:t>стремление к тому, чем не обладаешь</w:t>
      </w:r>
      <w:r w:rsidRPr="00E772C2">
        <w:rPr>
          <w:rFonts w:ascii="Georgia" w:hAnsi="Georgia"/>
          <w:sz w:val="20"/>
          <w:szCs w:val="20"/>
          <w:shd w:val="clear" w:color="auto" w:fill="FFFFFF"/>
        </w:rPr>
        <w:t xml:space="preserve">. Христианство открывает новый смысл любви. Вспомним слова Христа: «... да любите друг друга, как Я возлюбил вас» (Ин. 15, 12). </w:t>
      </w:r>
      <w:r w:rsidRPr="00E772C2">
        <w:rPr>
          <w:rFonts w:ascii="Georgia" w:hAnsi="Georgia"/>
          <w:color w:val="FF0000"/>
          <w:sz w:val="20"/>
          <w:szCs w:val="20"/>
          <w:shd w:val="clear" w:color="auto" w:fill="FFFFFF"/>
        </w:rPr>
        <w:t>А Он нас возлюбил до креста, до смерти.</w:t>
      </w:r>
      <w:r w:rsidRPr="00E772C2">
        <w:rPr>
          <w:rFonts w:ascii="Georgia" w:hAnsi="Georgia"/>
          <w:sz w:val="20"/>
          <w:szCs w:val="20"/>
          <w:shd w:val="clear" w:color="auto" w:fill="FFFFFF"/>
        </w:rPr>
        <w:t xml:space="preserve"> Так и в браке любовь — готовность служить друг другу, своей семье, своим детям. Подлинная любовь должна родиться и окрепнуть в браке при участии воли и целенаправленных поступков. Невозможно достичь высот любви, находясь в пассивной бездеятельности. Любовь – это </w:t>
      </w:r>
      <w:proofErr w:type="spellStart"/>
      <w:r w:rsidRPr="00E772C2">
        <w:rPr>
          <w:rFonts w:ascii="Georgia" w:hAnsi="Georgia"/>
          <w:sz w:val="20"/>
          <w:szCs w:val="20"/>
          <w:shd w:val="clear" w:color="auto" w:fill="FFFFFF"/>
        </w:rPr>
        <w:t>каждоминутная</w:t>
      </w:r>
      <w:proofErr w:type="spellEnd"/>
      <w:r w:rsidRPr="00E772C2">
        <w:rPr>
          <w:rFonts w:ascii="Georgia" w:hAnsi="Georgia"/>
          <w:sz w:val="20"/>
          <w:szCs w:val="20"/>
          <w:shd w:val="clear" w:color="auto" w:fill="FFFFFF"/>
        </w:rPr>
        <w:t xml:space="preserve"> жертва ради </w:t>
      </w:r>
      <w:r>
        <w:rPr>
          <w:rFonts w:ascii="Georgia" w:hAnsi="Georgia"/>
          <w:sz w:val="20"/>
          <w:szCs w:val="20"/>
          <w:shd w:val="clear" w:color="auto" w:fill="FFFFFF"/>
        </w:rPr>
        <w:t>своего близкого человека</w:t>
      </w:r>
      <w:r w:rsidRPr="00E772C2">
        <w:rPr>
          <w:rFonts w:ascii="Georgia" w:hAnsi="Georgia"/>
          <w:sz w:val="20"/>
          <w:szCs w:val="20"/>
          <w:shd w:val="clear" w:color="auto" w:fill="FFFFFF"/>
        </w:rPr>
        <w:t xml:space="preserve">, служение </w:t>
      </w:r>
      <w:r>
        <w:rPr>
          <w:rFonts w:ascii="Georgia" w:hAnsi="Georgia"/>
          <w:sz w:val="20"/>
          <w:szCs w:val="20"/>
          <w:shd w:val="clear" w:color="auto" w:fill="FFFFFF"/>
        </w:rPr>
        <w:t>ему</w:t>
      </w:r>
      <w:r w:rsidRPr="00E772C2">
        <w:rPr>
          <w:rFonts w:ascii="Georgia" w:hAnsi="Georgia"/>
          <w:sz w:val="20"/>
          <w:szCs w:val="20"/>
          <w:shd w:val="clear" w:color="auto" w:fill="FFFFFF"/>
        </w:rPr>
        <w:t>.</w:t>
      </w:r>
    </w:p>
    <w:p w:rsidR="0082716C" w:rsidRDefault="0082716C" w:rsidP="0082716C">
      <w:pPr>
        <w:pStyle w:val="a5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C507AC" w:rsidRDefault="00C507AC" w:rsidP="00C507AC">
      <w:pPr>
        <w:pStyle w:val="a5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C507AC">
        <w:rPr>
          <w:rFonts w:ascii="Georgia" w:hAnsi="Georgia"/>
          <w:color w:val="000000"/>
          <w:sz w:val="20"/>
          <w:szCs w:val="20"/>
          <w:shd w:val="clear" w:color="auto" w:fill="FFFFFF"/>
        </w:rPr>
        <w:t>Люди живут в семье, полной проблем, задач, трудностей, иногда опасностей, иногда горя. И вот есть слово в Священном Писании:</w:t>
      </w:r>
      <w:r w:rsidRPr="00C507AC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C507AC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“</w:t>
      </w:r>
      <w:proofErr w:type="gramStart"/>
      <w:r w:rsidRPr="00C507AC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Претерпевший</w:t>
      </w:r>
      <w:proofErr w:type="gramEnd"/>
      <w:r w:rsidRPr="00C507AC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 xml:space="preserve"> же до конца спасется”</w:t>
      </w:r>
      <w:r w:rsidRPr="00C507AC">
        <w:rPr>
          <w:rStyle w:val="apple-converted-space"/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 </w:t>
      </w:r>
      <w:r w:rsidRPr="00C507AC">
        <w:rPr>
          <w:rFonts w:ascii="Georgia" w:hAnsi="Georgia"/>
          <w:color w:val="000000"/>
          <w:sz w:val="20"/>
          <w:szCs w:val="20"/>
          <w:shd w:val="clear" w:color="auto" w:fill="FFFFFF"/>
        </w:rPr>
        <w:t>(</w:t>
      </w:r>
      <w:proofErr w:type="spellStart"/>
      <w:r w:rsidRPr="00C507AC">
        <w:rPr>
          <w:rFonts w:ascii="Georgia" w:hAnsi="Georgia"/>
          <w:color w:val="000000"/>
          <w:sz w:val="20"/>
          <w:szCs w:val="20"/>
          <w:shd w:val="clear" w:color="auto" w:fill="FFFFFF"/>
        </w:rPr>
        <w:t>Мф</w:t>
      </w:r>
      <w:proofErr w:type="spellEnd"/>
      <w:r w:rsidRPr="00C507A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 24: 13). Жизнь требует терпения, стойкости, — все это требует мужества, а порой и подвига. Мы молимся о том, чтобы пришло время, когда, выдержав испытание жизни во всей ее сложности, — а сложнее, чем осуществление совершенной любви, ничего нет, — жених и невеста </w:t>
      </w:r>
    </w:p>
    <w:p w:rsidR="0082716C" w:rsidRDefault="00C507AC" w:rsidP="00C507AC">
      <w:pPr>
        <w:pStyle w:val="a5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C507A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венчались в вечности венцами мученичества. </w:t>
      </w:r>
    </w:p>
    <w:p w:rsidR="0082716C" w:rsidRDefault="0082716C" w:rsidP="00C507AC">
      <w:pPr>
        <w:pStyle w:val="a5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82716C" w:rsidRDefault="0082716C" w:rsidP="00C507AC">
      <w:pPr>
        <w:pStyle w:val="a5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82716C" w:rsidRDefault="0082716C" w:rsidP="00C507AC">
      <w:pPr>
        <w:pStyle w:val="a5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82716C" w:rsidRDefault="0082716C" w:rsidP="0082716C">
      <w:pPr>
        <w:pStyle w:val="a5"/>
        <w:jc w:val="center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2602270" cy="2419350"/>
            <wp:effectExtent l="19050" t="0" r="7580" b="0"/>
            <wp:docPr id="8" name="Рисунок 6" descr="D:\МИССИОНЕРСКИЙ ОТДЕЛ\Буклеты, листовки, баннеры\Буклеты\Церковные праздники\08. 07. День Семьи\Картинки\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ИССИОНЕРСКИЙ ОТДЕЛ\Буклеты, листовки, баннеры\Буклеты\Церковные праздники\08. 07. День Семьи\Картинки\9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7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6C" w:rsidRDefault="0082716C" w:rsidP="00C507AC">
      <w:pPr>
        <w:pStyle w:val="a5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C507AC" w:rsidRDefault="00C507AC" w:rsidP="00C507AC">
      <w:pPr>
        <w:pStyle w:val="a5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C507AC">
        <w:rPr>
          <w:rFonts w:ascii="Georgia" w:hAnsi="Georgia"/>
          <w:color w:val="000000"/>
          <w:sz w:val="20"/>
          <w:szCs w:val="20"/>
          <w:shd w:val="clear" w:color="auto" w:fill="FFFFFF"/>
        </w:rPr>
        <w:t>Мы понимаем мученичество как страдание, но слово</w:t>
      </w:r>
      <w:r w:rsidRPr="00C507AC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C507AC">
        <w:rPr>
          <w:rFonts w:ascii="Georgia" w:hAnsi="Georgia"/>
          <w:i/>
          <w:iCs/>
          <w:color w:val="FF0000"/>
          <w:sz w:val="20"/>
          <w:szCs w:val="20"/>
          <w:shd w:val="clear" w:color="auto" w:fill="FFFFFF"/>
        </w:rPr>
        <w:t>мученичество</w:t>
      </w:r>
      <w:r w:rsidRPr="00C507AC">
        <w:rPr>
          <w:rStyle w:val="apple-converted-space"/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 </w:t>
      </w:r>
      <w:r w:rsidRPr="00C507AC">
        <w:rPr>
          <w:rFonts w:ascii="Georgia" w:hAnsi="Georgia"/>
          <w:color w:val="000000"/>
          <w:sz w:val="20"/>
          <w:szCs w:val="20"/>
          <w:shd w:val="clear" w:color="auto" w:fill="FFFFFF"/>
        </w:rPr>
        <w:t>(перевод греческого “</w:t>
      </w:r>
      <w:proofErr w:type="spellStart"/>
      <w:r w:rsidRPr="00C507AC">
        <w:rPr>
          <w:rFonts w:ascii="Georgia" w:hAnsi="Georgia"/>
          <w:color w:val="000000"/>
          <w:sz w:val="20"/>
          <w:szCs w:val="20"/>
          <w:shd w:val="clear" w:color="auto" w:fill="FFFFFF"/>
        </w:rPr>
        <w:t>мартирион</w:t>
      </w:r>
      <w:proofErr w:type="spellEnd"/>
      <w:r w:rsidRPr="00C507AC">
        <w:rPr>
          <w:rFonts w:ascii="Georgia" w:hAnsi="Georgia"/>
          <w:color w:val="000000"/>
          <w:sz w:val="20"/>
          <w:szCs w:val="20"/>
          <w:shd w:val="clear" w:color="auto" w:fill="FFFFFF"/>
        </w:rPr>
        <w:t>”) в первую очередь означает не страдание, но</w:t>
      </w:r>
      <w:r w:rsidRPr="00C507AC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82716C">
        <w:rPr>
          <w:rFonts w:ascii="Georgia" w:hAnsi="Georgia"/>
          <w:b/>
          <w:i/>
          <w:iCs/>
          <w:color w:val="000000"/>
          <w:sz w:val="20"/>
          <w:szCs w:val="20"/>
          <w:shd w:val="clear" w:color="auto" w:fill="FFFFFF"/>
        </w:rPr>
        <w:t>свидетельство</w:t>
      </w:r>
      <w:r w:rsidRPr="00C507AC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.</w:t>
      </w:r>
      <w:r w:rsidRPr="00C507AC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C507A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Мученик — это тот, кто свидетельствует перед всем миром о какой-то ценности, в данном случае — о любви, о правде, об истине, о красоте, и кто ни перед чем не останавливается для того, чтобы довести это свидетельство до тех, которым оно нужно. </w:t>
      </w:r>
    </w:p>
    <w:p w:rsidR="0082716C" w:rsidRDefault="0082716C" w:rsidP="0082716C">
      <w:pPr>
        <w:pStyle w:val="a5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82716C" w:rsidRPr="0082716C" w:rsidRDefault="0082716C" w:rsidP="0082716C">
      <w:pPr>
        <w:pStyle w:val="a5"/>
        <w:jc w:val="both"/>
        <w:rPr>
          <w:rFonts w:ascii="Georgia" w:hAnsi="Georgia"/>
          <w:sz w:val="20"/>
          <w:szCs w:val="20"/>
        </w:rPr>
      </w:pPr>
      <w:r w:rsidRPr="0082716C">
        <w:rPr>
          <w:rStyle w:val="apple-converted-space"/>
          <w:rFonts w:ascii="Georgia" w:hAnsi="Georgia" w:cstheme="minorHAnsi"/>
          <w:color w:val="000000"/>
          <w:sz w:val="20"/>
          <w:szCs w:val="20"/>
        </w:rPr>
        <w:t>Но  </w:t>
      </w:r>
      <w:r w:rsidRPr="0082716C">
        <w:rPr>
          <w:rFonts w:ascii="Georgia" w:hAnsi="Georgia"/>
          <w:sz w:val="20"/>
          <w:szCs w:val="20"/>
        </w:rPr>
        <w:t xml:space="preserve">даже в семьях, в которых трудно складываются отношения между мужем и женой, супруги должны искать не повод для развода, а, напротив, способы преодоления семейных нестроений. И тут огромную помощь может оказать Церковь с ее спасительными Таинствами Покаяния и Евхаристии. Опыт показывает, что </w:t>
      </w:r>
      <w:proofErr w:type="spellStart"/>
      <w:r w:rsidRPr="0082716C">
        <w:rPr>
          <w:rFonts w:ascii="Georgia" w:hAnsi="Georgia"/>
          <w:sz w:val="20"/>
          <w:szCs w:val="20"/>
        </w:rPr>
        <w:t>воцерковление</w:t>
      </w:r>
      <w:proofErr w:type="spellEnd"/>
      <w:r w:rsidRPr="0082716C">
        <w:rPr>
          <w:rFonts w:ascii="Georgia" w:hAnsi="Georgia"/>
          <w:sz w:val="20"/>
          <w:szCs w:val="20"/>
        </w:rPr>
        <w:t xml:space="preserve"> супругов очень часто помогает вдохнуть новую жизнь в их семейные отношения.</w:t>
      </w:r>
    </w:p>
    <w:p w:rsidR="0082716C" w:rsidRPr="0082716C" w:rsidRDefault="0082716C" w:rsidP="0082716C">
      <w:pPr>
        <w:pStyle w:val="a5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proofErr w:type="spellStart"/>
      <w:r w:rsidRPr="0082716C">
        <w:rPr>
          <w:rFonts w:ascii="Georgia" w:hAnsi="Georgia"/>
          <w:color w:val="000000"/>
          <w:sz w:val="20"/>
          <w:szCs w:val="20"/>
        </w:rPr>
        <w:t>Воцерковленные</w:t>
      </w:r>
      <w:proofErr w:type="spellEnd"/>
      <w:r w:rsidRPr="0082716C">
        <w:rPr>
          <w:rFonts w:ascii="Georgia" w:hAnsi="Georgia"/>
          <w:color w:val="000000"/>
          <w:sz w:val="20"/>
          <w:szCs w:val="20"/>
        </w:rPr>
        <w:t xml:space="preserve"> православные христиане серьезно относятся к Таинству Венчания, но даже весьма далекие от Церкви пары видят в этом Таинстве попытку придать их браку некую полновесность. К сожалению, невоцерковленные люди склонны воспринимать венчание магически, как гарантию удачи в дальнейшей совместной жизни. И весьма удивляются, если их венчанный брак потом разваливается. «На это следует напомнить: Как таинство, брак - не магическое действие, а дар благодати».</w:t>
      </w:r>
    </w:p>
    <w:p w:rsidR="00C507AC" w:rsidRPr="00C507AC" w:rsidRDefault="00C507AC" w:rsidP="00C507AC">
      <w:pPr>
        <w:pStyle w:val="a5"/>
        <w:rPr>
          <w:rFonts w:ascii="Georgia" w:hAnsi="Georgia"/>
          <w:sz w:val="20"/>
          <w:szCs w:val="20"/>
          <w:shd w:val="clear" w:color="auto" w:fill="FFFFFF"/>
        </w:rPr>
      </w:pPr>
    </w:p>
    <w:sectPr w:rsidR="00C507AC" w:rsidRPr="00C507AC" w:rsidSect="0028085B">
      <w:pgSz w:w="16838" w:h="11906" w:orient="landscape"/>
      <w:pgMar w:top="426" w:right="395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75BD"/>
    <w:multiLevelType w:val="hybridMultilevel"/>
    <w:tmpl w:val="C414D48E"/>
    <w:lvl w:ilvl="0" w:tplc="5B5C56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E10"/>
    <w:rsid w:val="0003080D"/>
    <w:rsid w:val="00046C25"/>
    <w:rsid w:val="0007549A"/>
    <w:rsid w:val="000E2819"/>
    <w:rsid w:val="001932FE"/>
    <w:rsid w:val="001B45C5"/>
    <w:rsid w:val="001C60F4"/>
    <w:rsid w:val="001F6E55"/>
    <w:rsid w:val="0028085B"/>
    <w:rsid w:val="002A09F3"/>
    <w:rsid w:val="002B1933"/>
    <w:rsid w:val="002F6698"/>
    <w:rsid w:val="0037730E"/>
    <w:rsid w:val="003E3E05"/>
    <w:rsid w:val="00415C49"/>
    <w:rsid w:val="00526620"/>
    <w:rsid w:val="00530BD2"/>
    <w:rsid w:val="0055228E"/>
    <w:rsid w:val="0069533B"/>
    <w:rsid w:val="006C6E10"/>
    <w:rsid w:val="006E6BFF"/>
    <w:rsid w:val="00700531"/>
    <w:rsid w:val="0075129B"/>
    <w:rsid w:val="007871D8"/>
    <w:rsid w:val="007E69FA"/>
    <w:rsid w:val="00815221"/>
    <w:rsid w:val="0082716C"/>
    <w:rsid w:val="00875F41"/>
    <w:rsid w:val="008E438E"/>
    <w:rsid w:val="008F0E5C"/>
    <w:rsid w:val="0090287B"/>
    <w:rsid w:val="0092040F"/>
    <w:rsid w:val="00965B6B"/>
    <w:rsid w:val="00990B0D"/>
    <w:rsid w:val="009D45DB"/>
    <w:rsid w:val="00A2087B"/>
    <w:rsid w:val="00AF1F9D"/>
    <w:rsid w:val="00B31DCF"/>
    <w:rsid w:val="00B45C62"/>
    <w:rsid w:val="00B72707"/>
    <w:rsid w:val="00BF45AA"/>
    <w:rsid w:val="00C17C60"/>
    <w:rsid w:val="00C507AC"/>
    <w:rsid w:val="00C61E2F"/>
    <w:rsid w:val="00CA3895"/>
    <w:rsid w:val="00CB4FA2"/>
    <w:rsid w:val="00CC75A7"/>
    <w:rsid w:val="00D53205"/>
    <w:rsid w:val="00D6579D"/>
    <w:rsid w:val="00D73014"/>
    <w:rsid w:val="00D9767D"/>
    <w:rsid w:val="00DF61BF"/>
    <w:rsid w:val="00E14426"/>
    <w:rsid w:val="00E62F95"/>
    <w:rsid w:val="00E772C2"/>
    <w:rsid w:val="00E81F48"/>
    <w:rsid w:val="00EA1CDD"/>
    <w:rsid w:val="00ED409B"/>
    <w:rsid w:val="00F039FE"/>
    <w:rsid w:val="00F231CB"/>
    <w:rsid w:val="00F42AB2"/>
    <w:rsid w:val="00F4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05"/>
  </w:style>
  <w:style w:type="paragraph" w:styleId="6">
    <w:name w:val="heading 6"/>
    <w:basedOn w:val="a"/>
    <w:next w:val="a"/>
    <w:link w:val="60"/>
    <w:qFormat/>
    <w:rsid w:val="0082716C"/>
    <w:pPr>
      <w:keepNext/>
      <w:spacing w:after="0" w:line="240" w:lineRule="auto"/>
      <w:ind w:firstLine="284"/>
      <w:jc w:val="center"/>
      <w:outlineLvl w:val="5"/>
    </w:pPr>
    <w:rPr>
      <w:rFonts w:ascii="Times New Roman" w:eastAsia="Times New Roman" w:hAnsi="Times New Roman" w:cs="Times New Roman"/>
      <w:kern w:val="2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E10"/>
  </w:style>
  <w:style w:type="paragraph" w:styleId="a3">
    <w:name w:val="Balloon Text"/>
    <w:basedOn w:val="a"/>
    <w:link w:val="a4"/>
    <w:uiPriority w:val="99"/>
    <w:semiHidden/>
    <w:unhideWhenUsed/>
    <w:rsid w:val="00F4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45C5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BF45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579D"/>
    <w:pPr>
      <w:ind w:left="720"/>
      <w:contextualSpacing/>
    </w:pPr>
  </w:style>
  <w:style w:type="character" w:styleId="a8">
    <w:name w:val="Strong"/>
    <w:basedOn w:val="a0"/>
    <w:uiPriority w:val="22"/>
    <w:qFormat/>
    <w:rsid w:val="008F0E5C"/>
    <w:rPr>
      <w:b/>
      <w:bCs/>
    </w:rPr>
  </w:style>
  <w:style w:type="paragraph" w:styleId="a9">
    <w:name w:val="Normal (Web)"/>
    <w:basedOn w:val="a"/>
    <w:uiPriority w:val="99"/>
    <w:unhideWhenUsed/>
    <w:rsid w:val="008F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2716C"/>
    <w:rPr>
      <w:rFonts w:ascii="Times New Roman" w:eastAsia="Times New Roman" w:hAnsi="Times New Roman" w:cs="Times New Roman"/>
      <w:kern w:val="2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A5AF-DB1B-4D62-B3E0-52EDD429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2016-04-12T04:04:00Z</cp:lastPrinted>
  <dcterms:created xsi:type="dcterms:W3CDTF">2016-04-05T04:27:00Z</dcterms:created>
  <dcterms:modified xsi:type="dcterms:W3CDTF">2016-06-29T02:50:00Z</dcterms:modified>
</cp:coreProperties>
</file>